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80272D" w:rsidR="006E5D65" w:rsidP="009C54AE" w:rsidRDefault="00997F14" w14:paraId="6C209650" wp14:textId="77777777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80272D" w:rsidR="00CD6897">
        <w:rPr>
          <w:rFonts w:ascii="Corbel" w:hAnsi="Corbel"/>
          <w:b/>
          <w:bCs/>
          <w:sz w:val="24"/>
          <w:szCs w:val="24"/>
        </w:rPr>
        <w:tab/>
      </w:r>
      <w:r w:rsidRPr="0080272D" w:rsidR="0078566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xmlns:wp14="http://schemas.microsoft.com/office/word/2010/wordml" w:rsidRPr="0080272D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80272D" w:rsidR="0085747A" w:rsidP="00EA4832" w:rsidRDefault="0071620A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dotyczy cyklu kształcenia</w:t>
      </w:r>
      <w:r w:rsidRPr="0080272D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80272D" w:rsidR="00076F07">
        <w:rPr>
          <w:rFonts w:ascii="Corbel" w:hAnsi="Corbel"/>
          <w:i/>
          <w:smallCaps/>
          <w:sz w:val="24"/>
          <w:szCs w:val="24"/>
        </w:rPr>
        <w:t>20</w:t>
      </w:r>
      <w:r w:rsidR="00AE7276">
        <w:rPr>
          <w:rFonts w:ascii="Corbel" w:hAnsi="Corbel"/>
          <w:i/>
          <w:smallCaps/>
          <w:sz w:val="24"/>
          <w:szCs w:val="24"/>
        </w:rPr>
        <w:t>19</w:t>
      </w:r>
      <w:r w:rsidRPr="0080272D" w:rsidR="00076F07">
        <w:rPr>
          <w:rFonts w:ascii="Corbel" w:hAnsi="Corbel"/>
          <w:i/>
          <w:smallCaps/>
          <w:sz w:val="24"/>
          <w:szCs w:val="24"/>
        </w:rPr>
        <w:t>-202</w:t>
      </w:r>
      <w:r w:rsidR="00AE7276">
        <w:rPr>
          <w:rFonts w:ascii="Corbel" w:hAnsi="Corbel"/>
          <w:i/>
          <w:smallCaps/>
          <w:sz w:val="24"/>
          <w:szCs w:val="24"/>
        </w:rPr>
        <w:t>2</w:t>
      </w:r>
    </w:p>
    <w:p xmlns:wp14="http://schemas.microsoft.com/office/word/2010/wordml" w:rsidRPr="0080272D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80272D" w:rsidR="0085747A">
        <w:rPr>
          <w:rFonts w:ascii="Corbel" w:hAnsi="Corbel"/>
          <w:i/>
          <w:sz w:val="24"/>
          <w:szCs w:val="24"/>
        </w:rPr>
        <w:t>(skrajne daty</w:t>
      </w:r>
      <w:r w:rsidRPr="0080272D" w:rsidR="0085747A">
        <w:rPr>
          <w:rFonts w:ascii="Corbel" w:hAnsi="Corbel"/>
          <w:sz w:val="24"/>
          <w:szCs w:val="24"/>
        </w:rPr>
        <w:t>)</w:t>
      </w:r>
    </w:p>
    <w:p xmlns:wp14="http://schemas.microsoft.com/office/word/2010/wordml" w:rsidRPr="0080272D" w:rsidR="000F5CFD" w:rsidP="000F5CFD" w:rsidRDefault="000F5CFD" w14:paraId="672A6659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0F5CFD" w:rsidRDefault="000F5CFD" w14:paraId="5AEDF855" wp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Rok akademicki  20</w:t>
      </w:r>
      <w:r w:rsidR="00AE7276">
        <w:rPr>
          <w:rFonts w:ascii="Corbel" w:hAnsi="Corbel"/>
          <w:sz w:val="24"/>
          <w:szCs w:val="24"/>
        </w:rPr>
        <w:t>19</w:t>
      </w:r>
      <w:r w:rsidRPr="0080272D">
        <w:rPr>
          <w:rFonts w:ascii="Corbel" w:hAnsi="Corbel"/>
          <w:sz w:val="24"/>
          <w:szCs w:val="24"/>
        </w:rPr>
        <w:t>-202</w:t>
      </w:r>
      <w:r w:rsidR="00AE7276">
        <w:rPr>
          <w:rFonts w:ascii="Corbel" w:hAnsi="Corbel"/>
          <w:sz w:val="24"/>
          <w:szCs w:val="24"/>
        </w:rPr>
        <w:t>0</w:t>
      </w:r>
    </w:p>
    <w:p xmlns:wp14="http://schemas.microsoft.com/office/word/2010/wordml" w:rsidRPr="0080272D" w:rsidR="0085747A" w:rsidP="009C54AE" w:rsidRDefault="0071620A" w14:paraId="5D288F7B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</w:t>
      </w:r>
      <w:r w:rsidRPr="0080272D" w:rsidR="0085747A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80272D" w:rsidR="0085747A" w:rsidTr="497D172F" w14:paraId="01AA4469" wp14:textId="77777777">
        <w:tc>
          <w:tcPr>
            <w:tcW w:w="2694" w:type="dxa"/>
            <w:tcMar/>
            <w:vAlign w:val="center"/>
          </w:tcPr>
          <w:p w:rsidRPr="0080272D" w:rsidR="0085747A" w:rsidP="009C54AE" w:rsidRDefault="0085747A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0272D" w:rsidR="0085747A" w:rsidP="009C54AE" w:rsidRDefault="00E36B86" w14:paraId="3022CC0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sz w:val="24"/>
                <w:szCs w:val="24"/>
              </w:rPr>
              <w:t>Polityka obronna państwa</w:t>
            </w:r>
          </w:p>
        </w:tc>
      </w:tr>
      <w:tr xmlns:wp14="http://schemas.microsoft.com/office/word/2010/wordml" w:rsidRPr="0080272D" w:rsidR="0085747A" w:rsidTr="497D172F" w14:paraId="1C9A6F56" wp14:textId="77777777">
        <w:tc>
          <w:tcPr>
            <w:tcW w:w="2694" w:type="dxa"/>
            <w:tcMar/>
            <w:vAlign w:val="center"/>
          </w:tcPr>
          <w:p w:rsidRPr="0080272D" w:rsidR="0085747A" w:rsidP="009C54AE" w:rsidRDefault="0085747A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80272D" w:rsidR="0085747A" w:rsidP="009C54AE" w:rsidRDefault="0095739E" w14:paraId="195C0F7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xmlns:wp14="http://schemas.microsoft.com/office/word/2010/wordml" w:rsidRPr="0080272D" w:rsidR="00076F07" w:rsidTr="497D172F" w14:paraId="721B5810" wp14:textId="77777777">
        <w:tc>
          <w:tcPr>
            <w:tcW w:w="2694" w:type="dxa"/>
            <w:tcMar/>
            <w:vAlign w:val="center"/>
          </w:tcPr>
          <w:p w:rsidRPr="0080272D" w:rsidR="00076F07" w:rsidP="00076F07" w:rsidRDefault="00076F07" w14:paraId="79DB5D10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tcMar/>
            <w:vAlign w:val="center"/>
          </w:tcPr>
          <w:p w:rsidRPr="0080272D" w:rsidR="00076F07" w:rsidP="00076F07" w:rsidRDefault="000F5CFD" w14:paraId="7E3E3000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</w:t>
            </w:r>
            <w:r w:rsidRPr="0080272D" w:rsidR="00C9530E">
              <w:rPr>
                <w:rFonts w:ascii="Corbel" w:hAnsi="Corbel"/>
                <w:sz w:val="24"/>
                <w:szCs w:val="24"/>
              </w:rPr>
              <w:t>połecznych</w:t>
            </w:r>
          </w:p>
        </w:tc>
      </w:tr>
      <w:tr xmlns:wp14="http://schemas.microsoft.com/office/word/2010/wordml" w:rsidRPr="0080272D" w:rsidR="00F5788D" w:rsidTr="497D172F" w14:paraId="0AEA36E1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74F259B7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80272D" w:rsidR="00F5788D" w:rsidTr="497D172F" w14:paraId="08E2BE52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16FA2208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80272D" w:rsidR="00F5788D" w:rsidTr="497D172F" w14:paraId="1F47FA86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3105A92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80272D" w:rsidR="00F5788D" w:rsidTr="497D172F" w14:paraId="77AD840C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80272D" w:rsidR="00F5788D" w:rsidTr="497D172F" w14:paraId="575669E3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497D172F" w:rsidRDefault="00F5788D" w14:paraId="004FEDC0" wp14:textId="69BAA49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97D172F" w:rsidR="00F5788D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Studia </w:t>
            </w:r>
            <w:r w:rsidRPr="497D172F" w:rsidR="48DBEFFA">
              <w:rPr>
                <w:rFonts w:ascii="Corbel" w:hAnsi="Corbel"/>
                <w:b w:val="0"/>
                <w:bCs w:val="0"/>
                <w:sz w:val="24"/>
                <w:szCs w:val="24"/>
              </w:rPr>
              <w:t>nie</w:t>
            </w:r>
            <w:r w:rsidRPr="497D172F" w:rsidR="00F5788D">
              <w:rPr>
                <w:rFonts w:ascii="Corbel" w:hAnsi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80272D" w:rsidR="00F5788D" w:rsidTr="497D172F" w14:paraId="23E998CD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7D433645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xmlns:wp14="http://schemas.microsoft.com/office/word/2010/wordml" w:rsidRPr="0080272D" w:rsidR="00F5788D" w:rsidTr="497D172F" w14:paraId="69EA273B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80272D" w:rsidR="00F5788D" w:rsidTr="497D172F" w14:paraId="2786482B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80272D" w:rsidR="00F5788D" w:rsidTr="497D172F" w14:paraId="5D4778BD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6A873F6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xmlns:wp14="http://schemas.microsoft.com/office/word/2010/wordml" w:rsidRPr="0080272D" w:rsidR="00F5788D" w:rsidTr="497D172F" w14:paraId="64505F4B" wp14:textId="77777777">
        <w:tc>
          <w:tcPr>
            <w:tcW w:w="2694" w:type="dxa"/>
            <w:tcMar/>
            <w:vAlign w:val="center"/>
          </w:tcPr>
          <w:p w:rsidRPr="0080272D" w:rsidR="00F5788D" w:rsidP="00F5788D" w:rsidRDefault="00F5788D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0272D" w:rsidR="00F5788D" w:rsidP="00F5788D" w:rsidRDefault="00F5788D" w14:paraId="7859E57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xmlns:wp14="http://schemas.microsoft.com/office/word/2010/wordml" w:rsidRPr="0080272D" w:rsidR="0085747A" w:rsidP="009C54AE" w:rsidRDefault="0085747A" w14:paraId="527DD9A1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72D" w:rsidR="00785666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xmlns:wp14="http://schemas.microsoft.com/office/word/2010/wordml" w:rsidRPr="0080272D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1.</w:t>
      </w:r>
      <w:r w:rsidRPr="0080272D" w:rsidR="00E22FBC">
        <w:rPr>
          <w:rFonts w:ascii="Corbel" w:hAnsi="Corbel"/>
          <w:sz w:val="24"/>
          <w:szCs w:val="24"/>
        </w:rPr>
        <w:t>1</w:t>
      </w:r>
      <w:r w:rsidRPr="008027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80272D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80272D" w:rsidR="00015B8F" w:rsidTr="497D172F" w14:paraId="6B53DC6D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72D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80272D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80272D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8C1295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80272D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xmlns:wp14="http://schemas.microsoft.com/office/word/2010/wordml" w:rsidRPr="0080272D" w:rsidR="00015B8F" w:rsidTr="497D172F" w14:paraId="20A1506C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72D" w:rsidR="00015B8F" w:rsidP="009C54AE" w:rsidRDefault="0095739E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DAB6C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F5788D" w14:paraId="219897CE" wp14:textId="7DE704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97D172F" w:rsidR="1DC6AC7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72D" w:rsidR="00015B8F" w:rsidP="009C54AE" w:rsidRDefault="00F5788D" w14:paraId="7144751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923D7D" w:rsidP="009C54AE" w:rsidRDefault="00923D7D" w14:paraId="0E27B00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80272D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</w:t>
      </w:r>
      <w:r w:rsidRPr="0080272D" w:rsidR="00E22FBC">
        <w:rPr>
          <w:rFonts w:ascii="Corbel" w:hAnsi="Corbel"/>
          <w:smallCaps w:val="0"/>
          <w:szCs w:val="24"/>
        </w:rPr>
        <w:t>2</w:t>
      </w:r>
      <w:r w:rsidRPr="0080272D" w:rsidR="00F83B28">
        <w:rPr>
          <w:rFonts w:ascii="Corbel" w:hAnsi="Corbel"/>
          <w:smallCaps w:val="0"/>
          <w:szCs w:val="24"/>
        </w:rPr>
        <w:t>.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80272D" w:rsidR="0085747A" w:rsidP="00F83B28" w:rsidRDefault="00E73116" w14:paraId="01988DE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 w:eastAsia="MS Gothic" w:cs="MS Gothic"/>
          <w:b w:val="0"/>
          <w:szCs w:val="24"/>
        </w:rPr>
        <w:t>x</w:t>
      </w:r>
      <w:r w:rsidRPr="0080272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80272D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hAnsi="Segoe UI Symbol" w:eastAsia="MS Gothic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80272D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E22FBC" w:rsidP="00F83B28" w:rsidRDefault="00E22FBC" w14:paraId="7C2A5C63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 w:rsidR="00F83B28">
        <w:rPr>
          <w:rFonts w:ascii="Corbel" w:hAnsi="Corbel"/>
          <w:smallCaps w:val="0"/>
          <w:szCs w:val="24"/>
        </w:rPr>
        <w:tab/>
      </w:r>
      <w:r w:rsidRPr="0080272D">
        <w:rPr>
          <w:rFonts w:ascii="Corbel" w:hAnsi="Corbel"/>
          <w:smallCaps w:val="0"/>
          <w:szCs w:val="24"/>
        </w:rPr>
        <w:t xml:space="preserve">Forma zaliczenia przedmiotu (z toku) </w:t>
      </w:r>
      <w:r w:rsidRPr="008027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80272D" w:rsidR="00E22FBC" w:rsidP="009C54AE" w:rsidRDefault="00E22FBC" w14:paraId="4B94D5A5" wp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85747A" w:rsidP="009C54AE" w:rsidRDefault="00E73116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0272D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Pr="0080272D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80272D" w:rsidR="00923D7D" w:rsidP="009C54AE" w:rsidRDefault="00923D7D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745302" w14:paraId="5DD12FE8" wp14:textId="77777777">
        <w:tc>
          <w:tcPr>
            <w:tcW w:w="9670" w:type="dxa"/>
          </w:tcPr>
          <w:p w:rsidRPr="0080272D" w:rsidR="0085747A" w:rsidP="009C54AE" w:rsidRDefault="0095739E" w14:paraId="6809F7C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znajomość zagadnień z zakresu bezpieczeństwa narodowego Rzeczypospolitej Polskiej na poziomie szkoły średniej.</w:t>
            </w:r>
          </w:p>
        </w:tc>
      </w:tr>
    </w:tbl>
    <w:p xmlns:wp14="http://schemas.microsoft.com/office/word/2010/wordml" w:rsidRPr="0080272D" w:rsidR="00153C41" w:rsidP="009C54AE" w:rsidRDefault="00153C4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>3.</w:t>
      </w:r>
      <w:r w:rsidRPr="0080272D" w:rsidR="0085747A">
        <w:rPr>
          <w:rFonts w:ascii="Corbel" w:hAnsi="Corbel"/>
          <w:szCs w:val="24"/>
        </w:rPr>
        <w:t xml:space="preserve"> cele, efekty </w:t>
      </w:r>
      <w:r w:rsidRPr="0080272D" w:rsidR="00785666">
        <w:rPr>
          <w:rFonts w:ascii="Corbel" w:hAnsi="Corbel"/>
          <w:szCs w:val="24"/>
        </w:rPr>
        <w:t>uczenia się</w:t>
      </w:r>
      <w:r w:rsidRPr="0080272D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80272D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80272D" w:rsidR="0085747A" w:rsidP="009C54AE" w:rsidRDefault="0071620A" w14:paraId="25B01EB8" wp14:textId="77777777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</w:t>
      </w:r>
      <w:r w:rsidRPr="0080272D" w:rsidR="0085747A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80272D" w:rsidR="0095739E" w:rsidTr="0095739E" w14:paraId="02FFC669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3D056BC9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Charakterystyka systemu obronnego państwa.</w:t>
            </w:r>
          </w:p>
        </w:tc>
      </w:tr>
      <w:tr xmlns:wp14="http://schemas.microsoft.com/office/word/2010/wordml" w:rsidRPr="0080272D" w:rsidR="0095739E" w:rsidTr="0095739E" w14:paraId="5065740A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13424B14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Analiza polskiej doktryny obronnej.</w:t>
            </w:r>
          </w:p>
        </w:tc>
      </w:tr>
      <w:tr xmlns:wp14="http://schemas.microsoft.com/office/word/2010/wordml" w:rsidRPr="0080272D" w:rsidR="0095739E" w:rsidTr="0095739E" w14:paraId="67D2C8DB" wp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0272D" w:rsidR="0095739E" w:rsidP="0019649E" w:rsidRDefault="0095739E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0272D" w:rsidR="0095739E" w:rsidP="009030FD" w:rsidRDefault="0095739E" w14:paraId="32048DE5" wp14:textId="77777777">
            <w:pPr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Omówienie problematyki polityki obronnej państwa w wymiarze regionalnym.</w:t>
            </w:r>
          </w:p>
        </w:tc>
      </w:tr>
    </w:tbl>
    <w:p xmlns:wp14="http://schemas.microsoft.com/office/word/2010/wordml" w:rsidRPr="0080272D" w:rsidR="0085747A" w:rsidP="009C54AE" w:rsidRDefault="0085747A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80272D" w:rsidR="001D7B54" w:rsidP="009C54AE" w:rsidRDefault="009F4610" w14:paraId="6EAA6E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</w:t>
      </w:r>
      <w:r w:rsidRPr="0080272D" w:rsidR="001D7B54">
        <w:rPr>
          <w:rFonts w:ascii="Corbel" w:hAnsi="Corbel"/>
          <w:b/>
          <w:sz w:val="24"/>
          <w:szCs w:val="24"/>
        </w:rPr>
        <w:t>Efekty kształcenia dla przedmiotu</w:t>
      </w:r>
    </w:p>
    <w:p xmlns:wp14="http://schemas.microsoft.com/office/word/2010/wordml" w:rsidRPr="0080272D" w:rsidR="001D7B54" w:rsidP="009C54AE" w:rsidRDefault="001D7B54" w14:paraId="62486C0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80272D" w:rsidR="0085747A" w:rsidTr="0071620A" w14:paraId="395C0BDF" wp14:textId="77777777">
        <w:tc>
          <w:tcPr>
            <w:tcW w:w="1701" w:type="dxa"/>
            <w:vAlign w:val="center"/>
          </w:tcPr>
          <w:p w:rsidRPr="0080272D" w:rsidR="0085747A" w:rsidP="009C54AE" w:rsidRDefault="0085747A" w14:paraId="3F7C574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smallCaps w:val="0"/>
                <w:szCs w:val="24"/>
              </w:rPr>
              <w:t>EK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Pr="0080272D" w:rsidR="0078566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0272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72D" w:rsidR="0085747A" w:rsidP="009C54AE" w:rsidRDefault="00785666" w14:paraId="70EE926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Pr="0080272D" w:rsidR="0085747A" w:rsidP="009C54AE" w:rsidRDefault="00785666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7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80272D" w:rsidR="0095739E" w:rsidTr="005E6E85" w14:paraId="1AE72549" wp14:textId="77777777">
        <w:tc>
          <w:tcPr>
            <w:tcW w:w="1701" w:type="dxa"/>
          </w:tcPr>
          <w:p w:rsidRPr="0080272D" w:rsidR="0095739E" w:rsidP="009C54AE" w:rsidRDefault="0095739E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27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72D" w:rsidR="0095739E" w:rsidP="009030FD" w:rsidRDefault="0095739E" w14:paraId="4F21EE9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identyfikuje zagrożenia bezpieczeństwa państwa w skali lokalnej, regionalnej, narodowej i globalnej</w:t>
            </w:r>
          </w:p>
        </w:tc>
        <w:tc>
          <w:tcPr>
            <w:tcW w:w="1873" w:type="dxa"/>
          </w:tcPr>
          <w:p w:rsidRPr="0080272D" w:rsidR="0095739E" w:rsidP="009030FD" w:rsidRDefault="001D6AB8" w14:paraId="223BB37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W09</w:t>
            </w:r>
          </w:p>
        </w:tc>
      </w:tr>
      <w:tr xmlns:wp14="http://schemas.microsoft.com/office/word/2010/wordml" w:rsidRPr="0080272D" w:rsidR="0095739E" w:rsidTr="005E6E85" w14:paraId="39E88DD2" wp14:textId="77777777">
        <w:tc>
          <w:tcPr>
            <w:tcW w:w="1701" w:type="dxa"/>
          </w:tcPr>
          <w:p w:rsidRPr="0080272D" w:rsidR="0095739E" w:rsidP="009C54AE" w:rsidRDefault="0095739E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72D" w:rsidR="0095739E" w:rsidP="009030FD" w:rsidRDefault="0095739E" w14:paraId="733E695F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zna istotę polityki obronnej państwa w skali globalnej, regionalnej i lokalnej</w:t>
            </w:r>
          </w:p>
        </w:tc>
        <w:tc>
          <w:tcPr>
            <w:tcW w:w="1873" w:type="dxa"/>
          </w:tcPr>
          <w:p w:rsidRPr="0080272D" w:rsidR="0095739E" w:rsidP="009030FD" w:rsidRDefault="001D6AB8" w14:paraId="39AE7B6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W10</w:t>
            </w:r>
          </w:p>
        </w:tc>
      </w:tr>
      <w:tr xmlns:wp14="http://schemas.microsoft.com/office/word/2010/wordml" w:rsidRPr="0080272D" w:rsidR="0095739E" w:rsidTr="005E6E85" w14:paraId="455CA1F0" wp14:textId="77777777">
        <w:tc>
          <w:tcPr>
            <w:tcW w:w="1701" w:type="dxa"/>
          </w:tcPr>
          <w:p w:rsidRPr="0080272D" w:rsidR="0095739E" w:rsidP="009D640E" w:rsidRDefault="0095739E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72D" w:rsidR="0095739E" w:rsidP="009030FD" w:rsidRDefault="0095739E" w14:paraId="0164048D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posiada umiejętność identyfikowania i diagnozowania procesów i zjawisk </w:t>
            </w:r>
            <w:r w:rsidRPr="0080272D">
              <w:rPr>
                <w:rFonts w:ascii="Corbel" w:hAnsi="Corbel"/>
                <w:sz w:val="24"/>
                <w:szCs w:val="24"/>
              </w:rPr>
              <w:t>determinujących</w:t>
            </w: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politykę obronną państwa w powiązaniu z wybraną specjalnością studiów oraz umiejętnościami uzyskanymi w ramach zajęć praktycznych</w:t>
            </w:r>
          </w:p>
        </w:tc>
        <w:tc>
          <w:tcPr>
            <w:tcW w:w="1873" w:type="dxa"/>
          </w:tcPr>
          <w:p w:rsidRPr="0080272D" w:rsidR="0095739E" w:rsidP="009030FD" w:rsidRDefault="001D6AB8" w14:paraId="31229A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U04</w:t>
            </w:r>
          </w:p>
        </w:tc>
      </w:tr>
      <w:tr xmlns:wp14="http://schemas.microsoft.com/office/word/2010/wordml" w:rsidRPr="0080272D" w:rsidR="0095739E" w:rsidTr="005E6E85" w14:paraId="48E1DB19" wp14:textId="77777777">
        <w:tc>
          <w:tcPr>
            <w:tcW w:w="1701" w:type="dxa"/>
          </w:tcPr>
          <w:p w:rsidRPr="0080272D" w:rsidR="0095739E" w:rsidP="009D640E" w:rsidRDefault="0095739E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72D" w:rsidR="0095739E" w:rsidP="009030FD" w:rsidRDefault="0095739E" w14:paraId="5A5EF9C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identyfikować zagrożenia bezpieczeństwa państwa oraz formułować sposoby praktycznego reagowania w ramach polityki obronnej</w:t>
            </w:r>
          </w:p>
        </w:tc>
        <w:tc>
          <w:tcPr>
            <w:tcW w:w="1873" w:type="dxa"/>
          </w:tcPr>
          <w:p w:rsidRPr="0080272D" w:rsidR="0095739E" w:rsidP="009030FD" w:rsidRDefault="001D6AB8" w14:paraId="661AB4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xmlns:wp14="http://schemas.microsoft.com/office/word/2010/wordml" w:rsidRPr="0080272D" w:rsidR="0095739E" w:rsidTr="005E6E85" w14:paraId="48EE1ADB" wp14:textId="77777777">
        <w:tc>
          <w:tcPr>
            <w:tcW w:w="1701" w:type="dxa"/>
          </w:tcPr>
          <w:p w:rsidRPr="0080272D" w:rsidR="0095739E" w:rsidP="009C54AE" w:rsidRDefault="0095739E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72D" w:rsidR="0095739E" w:rsidP="009030FD" w:rsidRDefault="0095739E" w14:paraId="5F4E6295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potrafi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Pr="0080272D" w:rsidR="0095739E" w:rsidP="009030FD" w:rsidRDefault="001D6AB8" w14:paraId="69B49A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K05</w:t>
            </w:r>
          </w:p>
        </w:tc>
      </w:tr>
      <w:tr xmlns:wp14="http://schemas.microsoft.com/office/word/2010/wordml" w:rsidRPr="0080272D" w:rsidR="0095739E" w:rsidTr="005E6E85" w14:paraId="7BE8326F" wp14:textId="77777777">
        <w:tc>
          <w:tcPr>
            <w:tcW w:w="1701" w:type="dxa"/>
          </w:tcPr>
          <w:p w:rsidRPr="0080272D" w:rsidR="0095739E" w:rsidP="009C54AE" w:rsidRDefault="0095739E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80272D" w:rsidR="0095739E" w:rsidP="009030FD" w:rsidRDefault="0095739E" w14:paraId="0E19616A" wp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Times New Roman"/>
                <w:sz w:val="24"/>
                <w:szCs w:val="24"/>
                <w:lang w:eastAsia="pl-PL"/>
              </w:rPr>
              <w:t>ma świadomość konieczności stałego i samodzielnego uaktualniania wiedzy</w:t>
            </w:r>
          </w:p>
        </w:tc>
        <w:tc>
          <w:tcPr>
            <w:tcW w:w="1873" w:type="dxa"/>
          </w:tcPr>
          <w:p w:rsidRPr="0080272D" w:rsidR="0095739E" w:rsidP="009030FD" w:rsidRDefault="001D6AB8" w14:paraId="2585C3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K_</w:t>
            </w:r>
            <w:r w:rsidRPr="0080272D" w:rsidR="0095739E">
              <w:rPr>
                <w:rFonts w:ascii="Corbel" w:hAnsi="Corbel"/>
                <w:b w:val="0"/>
                <w:szCs w:val="24"/>
              </w:rPr>
              <w:t>K06</w:t>
            </w:r>
          </w:p>
        </w:tc>
      </w:tr>
    </w:tbl>
    <w:p xmlns:wp14="http://schemas.microsoft.com/office/word/2010/wordml" w:rsidRPr="0080272D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9D640E" w:rsidRDefault="0085747A" w14:paraId="6BB0799E" wp14:textId="77777777">
      <w:pPr>
        <w:pStyle w:val="Akapitzlist"/>
        <w:numPr>
          <w:ilvl w:val="1"/>
          <w:numId w:val="1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>T</w:t>
      </w:r>
      <w:r w:rsidRPr="0080272D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72D" w:rsidR="001D7B54">
        <w:rPr>
          <w:rFonts w:ascii="Corbel" w:hAnsi="Corbel"/>
          <w:sz w:val="24"/>
          <w:szCs w:val="24"/>
        </w:rPr>
        <w:t>(</w:t>
      </w:r>
      <w:r w:rsidRPr="0080272D" w:rsidR="001D7B54">
        <w:rPr>
          <w:rFonts w:ascii="Corbel" w:hAnsi="Corbel"/>
          <w:i/>
          <w:sz w:val="24"/>
          <w:szCs w:val="24"/>
        </w:rPr>
        <w:t>wypełnia koordynator)</w:t>
      </w:r>
    </w:p>
    <w:p xmlns:wp14="http://schemas.microsoft.com/office/word/2010/wordml" w:rsidRPr="0080272D" w:rsidR="0085747A" w:rsidP="009D640E" w:rsidRDefault="009D640E" w14:paraId="6796AE15" wp14:textId="77777777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B. </w:t>
      </w:r>
      <w:r w:rsidRPr="0080272D" w:rsidR="0085747A">
        <w:rPr>
          <w:rFonts w:ascii="Corbel" w:hAnsi="Corbel"/>
          <w:sz w:val="24"/>
          <w:szCs w:val="24"/>
        </w:rPr>
        <w:t xml:space="preserve">Problematyka </w:t>
      </w:r>
      <w:r w:rsidRPr="0080272D" w:rsidR="00076F07">
        <w:rPr>
          <w:rFonts w:ascii="Corbel" w:hAnsi="Corbel"/>
          <w:sz w:val="24"/>
          <w:szCs w:val="24"/>
        </w:rPr>
        <w:t>konwersatorium</w:t>
      </w:r>
    </w:p>
    <w:p xmlns:wp14="http://schemas.microsoft.com/office/word/2010/wordml" w:rsidRPr="0080272D" w:rsidR="00675843" w:rsidP="009C54AE" w:rsidRDefault="00675843" w14:paraId="4B99056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587EA2A8" wp14:textId="77777777">
        <w:tc>
          <w:tcPr>
            <w:tcW w:w="9639" w:type="dxa"/>
          </w:tcPr>
          <w:p w:rsidRPr="0080272D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80272D" w:rsidR="0095739E" w:rsidTr="00923D7D" w14:paraId="2022AEEC" wp14:textId="77777777">
        <w:tc>
          <w:tcPr>
            <w:tcW w:w="9639" w:type="dxa"/>
          </w:tcPr>
          <w:p w:rsidRPr="0080272D" w:rsidR="0095739E" w:rsidP="0095739E" w:rsidRDefault="0095739E" w14:paraId="5BC27DA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Podstawowe pojęcia, obronność, bezpieczeństwo, polityka bezpieczeństwa itp.</w:t>
            </w:r>
          </w:p>
        </w:tc>
      </w:tr>
      <w:tr xmlns:wp14="http://schemas.microsoft.com/office/word/2010/wordml" w:rsidRPr="0080272D" w:rsidR="0095739E" w:rsidTr="00923D7D" w14:paraId="1474CAE3" wp14:textId="77777777">
        <w:tc>
          <w:tcPr>
            <w:tcW w:w="9639" w:type="dxa"/>
          </w:tcPr>
          <w:p w:rsidRPr="0080272D" w:rsidR="0095739E" w:rsidP="0095739E" w:rsidRDefault="0095739E" w14:paraId="332FD9E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Historyczne znaczenie obronności i cena jej braku.</w:t>
            </w:r>
          </w:p>
        </w:tc>
      </w:tr>
      <w:tr xmlns:wp14="http://schemas.microsoft.com/office/word/2010/wordml" w:rsidRPr="0080272D" w:rsidR="0095739E" w:rsidTr="00923D7D" w14:paraId="6EA57B5E" wp14:textId="77777777">
        <w:tc>
          <w:tcPr>
            <w:tcW w:w="9639" w:type="dxa"/>
          </w:tcPr>
          <w:p w:rsidRPr="0080272D" w:rsidR="0095739E" w:rsidP="0095739E" w:rsidRDefault="0095739E" w14:paraId="0284E198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 xml:space="preserve">Zagrożenia wewnętrzne i zewnętrzne państwa. </w:t>
            </w:r>
          </w:p>
        </w:tc>
      </w:tr>
      <w:tr xmlns:wp14="http://schemas.microsoft.com/office/word/2010/wordml" w:rsidRPr="0080272D" w:rsidR="0095739E" w:rsidTr="00923D7D" w14:paraId="62CB355C" wp14:textId="77777777">
        <w:tc>
          <w:tcPr>
            <w:tcW w:w="9639" w:type="dxa"/>
          </w:tcPr>
          <w:p w:rsidRPr="0080272D" w:rsidR="0095739E" w:rsidP="0095739E" w:rsidRDefault="0095739E" w14:paraId="475EBB7E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Historia konfliktów zbrojnych jako case study.</w:t>
            </w:r>
          </w:p>
        </w:tc>
      </w:tr>
      <w:tr xmlns:wp14="http://schemas.microsoft.com/office/word/2010/wordml" w:rsidRPr="0080272D" w:rsidR="0095739E" w:rsidTr="00923D7D" w14:paraId="678AB47E" wp14:textId="77777777">
        <w:tc>
          <w:tcPr>
            <w:tcW w:w="9639" w:type="dxa"/>
          </w:tcPr>
          <w:p w:rsidRPr="0080272D" w:rsidR="0095739E" w:rsidP="0095739E" w:rsidRDefault="0095739E" w14:paraId="207AF86A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Znaczenie geopolityki dla obronności państwa.</w:t>
            </w:r>
          </w:p>
        </w:tc>
      </w:tr>
      <w:tr xmlns:wp14="http://schemas.microsoft.com/office/word/2010/wordml" w:rsidRPr="0080272D" w:rsidR="0095739E" w:rsidTr="00923D7D" w14:paraId="67D91A07" wp14:textId="77777777">
        <w:tc>
          <w:tcPr>
            <w:tcW w:w="9639" w:type="dxa"/>
          </w:tcPr>
          <w:p w:rsidRPr="0080272D" w:rsidR="0095739E" w:rsidP="0095739E" w:rsidRDefault="0095739E" w14:paraId="3D5633B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Strategia, Strategia Wielka, Strategia wojskowa.</w:t>
            </w:r>
          </w:p>
        </w:tc>
      </w:tr>
      <w:tr xmlns:wp14="http://schemas.microsoft.com/office/word/2010/wordml" w:rsidRPr="0080272D" w:rsidR="0095739E" w:rsidTr="00923D7D" w14:paraId="09E78464" wp14:textId="77777777">
        <w:tc>
          <w:tcPr>
            <w:tcW w:w="9639" w:type="dxa"/>
          </w:tcPr>
          <w:p w:rsidRPr="0080272D" w:rsidR="0095739E" w:rsidP="0095739E" w:rsidRDefault="0095739E" w14:paraId="24CD3B3B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Pojęcie głębi strategicznej w polityce obronnej państwa.</w:t>
            </w:r>
          </w:p>
        </w:tc>
      </w:tr>
      <w:tr xmlns:wp14="http://schemas.microsoft.com/office/word/2010/wordml" w:rsidRPr="0080272D" w:rsidR="0095739E" w:rsidTr="00923D7D" w14:paraId="681DAC55" wp14:textId="77777777">
        <w:tc>
          <w:tcPr>
            <w:tcW w:w="9639" w:type="dxa"/>
          </w:tcPr>
          <w:p w:rsidRPr="0080272D" w:rsidR="0095739E" w:rsidP="0095739E" w:rsidRDefault="0095739E" w14:paraId="3404625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Sojusze militarno-polityczne.</w:t>
            </w:r>
          </w:p>
        </w:tc>
      </w:tr>
      <w:tr xmlns:wp14="http://schemas.microsoft.com/office/word/2010/wordml" w:rsidRPr="0080272D" w:rsidR="0095739E" w:rsidTr="00923D7D" w14:paraId="74D401C4" wp14:textId="77777777">
        <w:tc>
          <w:tcPr>
            <w:tcW w:w="9639" w:type="dxa"/>
          </w:tcPr>
          <w:p w:rsidRPr="0080272D" w:rsidR="0095739E" w:rsidP="0095739E" w:rsidRDefault="0095739E" w14:paraId="338490A6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Zarządzanie obronnością państwa i elementy systemu obronności.</w:t>
            </w:r>
          </w:p>
        </w:tc>
      </w:tr>
      <w:tr xmlns:wp14="http://schemas.microsoft.com/office/word/2010/wordml" w:rsidRPr="0080272D" w:rsidR="0095739E" w:rsidTr="00923D7D" w14:paraId="3F4BB56E" wp14:textId="77777777">
        <w:tc>
          <w:tcPr>
            <w:tcW w:w="9639" w:type="dxa"/>
          </w:tcPr>
          <w:p w:rsidRPr="0080272D" w:rsidR="0095739E" w:rsidP="0095739E" w:rsidRDefault="0095739E" w14:paraId="61F28134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Siły Zbrojne i ich rola w polityce obronnej.</w:t>
            </w:r>
          </w:p>
        </w:tc>
      </w:tr>
      <w:tr xmlns:wp14="http://schemas.microsoft.com/office/word/2010/wordml" w:rsidRPr="0080272D" w:rsidR="0095739E" w:rsidTr="00923D7D" w14:paraId="38805DA3" wp14:textId="77777777">
        <w:tc>
          <w:tcPr>
            <w:tcW w:w="9639" w:type="dxa"/>
          </w:tcPr>
          <w:p w:rsidRPr="0080272D" w:rsidR="0095739E" w:rsidP="0095739E" w:rsidRDefault="0095739E" w14:paraId="3292EBAF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Rola filaru cywilnego w systemie obronności.</w:t>
            </w:r>
          </w:p>
        </w:tc>
      </w:tr>
      <w:tr xmlns:wp14="http://schemas.microsoft.com/office/word/2010/wordml" w:rsidRPr="0080272D" w:rsidR="0095739E" w:rsidTr="00923D7D" w14:paraId="5FA82A99" wp14:textId="77777777">
        <w:tc>
          <w:tcPr>
            <w:tcW w:w="9639" w:type="dxa"/>
          </w:tcPr>
          <w:p w:rsidRPr="0080272D" w:rsidR="0095739E" w:rsidP="0095739E" w:rsidRDefault="0095739E" w14:paraId="194F7359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Służby specjalne w systemie obronności państwa.</w:t>
            </w:r>
          </w:p>
        </w:tc>
      </w:tr>
      <w:tr xmlns:wp14="http://schemas.microsoft.com/office/word/2010/wordml" w:rsidRPr="0080272D" w:rsidR="0095739E" w:rsidTr="00923D7D" w14:paraId="22B4A043" wp14:textId="77777777">
        <w:tc>
          <w:tcPr>
            <w:tcW w:w="9639" w:type="dxa"/>
          </w:tcPr>
          <w:p w:rsidRPr="0080272D" w:rsidR="0095739E" w:rsidP="0095739E" w:rsidRDefault="0095739E" w14:paraId="64A33FB8" wp14:textId="77777777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 w:eastAsia="MS Gothic"/>
                <w:color w:val="000000"/>
                <w:kern w:val="24"/>
                <w:sz w:val="24"/>
                <w:szCs w:val="24"/>
              </w:rPr>
              <w:t>Zarządzanie kryzysowe.</w:t>
            </w:r>
          </w:p>
        </w:tc>
      </w:tr>
    </w:tbl>
    <w:p xmlns:wp14="http://schemas.microsoft.com/office/word/2010/wordml" w:rsidRPr="0080272D" w:rsidR="0085747A" w:rsidP="009C54AE" w:rsidRDefault="0085747A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80272D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80272D" w:rsidR="0085747A" w:rsidP="00EB2F59" w:rsidRDefault="009F4610" w14:paraId="33366D37" wp14:textId="77777777">
      <w:pPr>
        <w:pStyle w:val="Punktygwne"/>
        <w:numPr>
          <w:ilvl w:val="1"/>
          <w:numId w:val="1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  <w:r w:rsidRPr="0080272D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80272D" w:rsidR="00EB2F59" w:rsidP="00EB2F59" w:rsidRDefault="00EB2F59" w14:paraId="7708DF9F" wp14:textId="77777777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analiza tekstów z dyskusją</w:t>
      </w:r>
      <w:r w:rsidRPr="0080272D">
        <w:rPr>
          <w:rFonts w:ascii="Corbel" w:hAnsi="Corbel"/>
          <w:b w:val="0"/>
          <w:smallCaps w:val="0"/>
          <w:szCs w:val="24"/>
        </w:rPr>
        <w:t xml:space="preserve">, </w:t>
      </w:r>
      <w:r w:rsidRPr="0080272D">
        <w:rPr>
          <w:rFonts w:ascii="Corbel" w:hAnsi="Corbel"/>
          <w:b w:val="0"/>
          <w:i/>
          <w:smallCaps w:val="0"/>
          <w:szCs w:val="24"/>
        </w:rPr>
        <w:t>praca w grupach (rozwiązywanie zadań, dyskusja)</w:t>
      </w:r>
    </w:p>
    <w:p xmlns:wp14="http://schemas.microsoft.com/office/word/2010/wordml" w:rsidRPr="0080272D" w:rsidR="00785666" w:rsidP="00785666" w:rsidRDefault="00785666" w14:paraId="3461D779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785666" w:rsidP="00785666" w:rsidRDefault="00785666" w14:paraId="3CF2D8B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xmlns:wp14="http://schemas.microsoft.com/office/word/2010/wordml" w:rsidRPr="0080272D" w:rsidR="0085747A" w:rsidP="00785666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</w:t>
      </w:r>
      <w:r w:rsidRPr="0080272D" w:rsidR="0085747A">
        <w:rPr>
          <w:rFonts w:ascii="Corbel" w:hAnsi="Corbel"/>
          <w:smallCaps w:val="0"/>
          <w:szCs w:val="24"/>
        </w:rPr>
        <w:t>METODY I KRYTERIA OCENY</w:t>
      </w:r>
      <w:r w:rsidRPr="0080272D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4.1 Sposoby weryfikacji efektów </w:t>
      </w:r>
      <w:r w:rsidRPr="0080272D" w:rsidR="00785666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80272D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xmlns:wp14="http://schemas.microsoft.com/office/word/2010/wordml" w:rsidRPr="0080272D" w:rsidR="0085747A" w:rsidTr="00923D7D" w14:paraId="3CD72C34" wp14:textId="77777777">
        <w:tc>
          <w:tcPr>
            <w:tcW w:w="2410" w:type="dxa"/>
            <w:vAlign w:val="center"/>
          </w:tcPr>
          <w:p w:rsidRPr="0080272D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80272D" w:rsidR="00785666" w:rsidP="00785666" w:rsidRDefault="00785666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72D" w:rsidR="0085747A" w:rsidP="00785666" w:rsidRDefault="00785666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72D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72D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80272D" w:rsidR="000C1E8B" w:rsidTr="00923D7D" w14:paraId="0EDF6540" wp14:textId="77777777">
        <w:tc>
          <w:tcPr>
            <w:tcW w:w="2410" w:type="dxa"/>
          </w:tcPr>
          <w:p w:rsidRPr="0080272D" w:rsidR="000C1E8B" w:rsidP="009C54AE" w:rsidRDefault="000C1E8B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80272D" w:rsidR="000C1E8B" w:rsidP="009030FD" w:rsidRDefault="000C1E8B" w14:paraId="26ABD39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069C5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114FAE0B" wp14:textId="77777777">
        <w:tc>
          <w:tcPr>
            <w:tcW w:w="2410" w:type="dxa"/>
          </w:tcPr>
          <w:p w:rsidRPr="0080272D" w:rsidR="000C1E8B" w:rsidP="009C54AE" w:rsidRDefault="000C1E8B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80272D" w:rsidR="000C1E8B" w:rsidP="009030FD" w:rsidRDefault="000C1E8B" w14:paraId="37BCB9C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21ED911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0589D082" wp14:textId="77777777">
        <w:tc>
          <w:tcPr>
            <w:tcW w:w="2410" w:type="dxa"/>
          </w:tcPr>
          <w:p w:rsidRPr="0080272D" w:rsidR="000C1E8B" w:rsidP="009C54AE" w:rsidRDefault="000C1E8B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80272D" w:rsidR="000C1E8B" w:rsidP="009030FD" w:rsidRDefault="000C1E8B" w14:paraId="450F95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5BFDE93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2B2FE8DF" wp14:textId="77777777">
        <w:tc>
          <w:tcPr>
            <w:tcW w:w="2410" w:type="dxa"/>
          </w:tcPr>
          <w:p w:rsidRPr="0080272D" w:rsidR="000C1E8B" w:rsidP="009C54AE" w:rsidRDefault="000C1E8B" w14:paraId="3A04FA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Pr="0080272D" w:rsidR="000C1E8B" w:rsidP="009030FD" w:rsidRDefault="000C1E8B" w14:paraId="146F011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29F8CCD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19649E" w14:paraId="404C4D3D" wp14:textId="77777777">
        <w:tc>
          <w:tcPr>
            <w:tcW w:w="2410" w:type="dxa"/>
          </w:tcPr>
          <w:p w:rsidRPr="0080272D" w:rsidR="000C1E8B" w:rsidP="0019649E" w:rsidRDefault="000C1E8B" w14:paraId="530F3D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Pr="0080272D" w:rsidR="000C1E8B" w:rsidP="009030FD" w:rsidRDefault="000C1E8B" w14:paraId="54BCF2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zaliczenie ustne</w:t>
            </w:r>
          </w:p>
        </w:tc>
        <w:tc>
          <w:tcPr>
            <w:tcW w:w="2126" w:type="dxa"/>
          </w:tcPr>
          <w:p w:rsidRPr="0080272D" w:rsidR="000C1E8B" w:rsidP="009030FD" w:rsidRDefault="000C1E8B" w14:paraId="6D9217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80272D" w:rsidR="000C1E8B" w:rsidTr="00923D7D" w14:paraId="1BD396AC" wp14:textId="77777777">
        <w:tc>
          <w:tcPr>
            <w:tcW w:w="2410" w:type="dxa"/>
          </w:tcPr>
          <w:p w:rsidRPr="0080272D" w:rsidR="000C1E8B" w:rsidP="008665E9" w:rsidRDefault="000C1E8B" w14:paraId="4CA81D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Pr="0080272D" w:rsidR="000C1E8B" w:rsidP="009030FD" w:rsidRDefault="000C1E8B" w14:paraId="5523BF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Pr="0080272D" w:rsidR="000C1E8B" w:rsidP="009030FD" w:rsidRDefault="000C1E8B" w14:paraId="1F3C155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xmlns:wp14="http://schemas.microsoft.com/office/word/2010/wordml" w:rsidRPr="0080272D" w:rsidR="00923D7D" w:rsidP="009C54AE" w:rsidRDefault="00923D7D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</w:t>
      </w:r>
      <w:r w:rsidRPr="0080272D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72D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923D7D" w:rsidP="009C54AE" w:rsidRDefault="00923D7D" w14:paraId="34CE0A41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80272D" w:rsidR="0085747A" w:rsidTr="00923D7D" w14:paraId="4D43B7A6" wp14:textId="77777777">
        <w:tc>
          <w:tcPr>
            <w:tcW w:w="9670" w:type="dxa"/>
          </w:tcPr>
          <w:p w:rsidRPr="0080272D" w:rsidR="000C1E8B" w:rsidP="000C1E8B" w:rsidRDefault="000C1E8B" w14:paraId="7DDC745B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Zaliczenie z oceną.</w:t>
            </w:r>
          </w:p>
          <w:p w:rsidRPr="0080272D" w:rsidR="000C1E8B" w:rsidP="000C1E8B" w:rsidRDefault="000C1E8B" w14:paraId="7EE7475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Zaliczenie ustne.</w:t>
            </w:r>
          </w:p>
          <w:p w:rsidRPr="0080272D" w:rsidR="000C1E8B" w:rsidP="000C1E8B" w:rsidRDefault="000C1E8B" w14:paraId="62EBF3C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:rsidRPr="0080272D" w:rsidR="000C1E8B" w:rsidP="000C1E8B" w:rsidRDefault="000C1E8B" w14:paraId="38C6549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bardzo dobra – aktywność na zajęciach, zaliczenie ustne – wyczerpująca odpowiedź na wszystkie pytania</w:t>
            </w:r>
          </w:p>
          <w:p w:rsidRPr="0080272D" w:rsidR="000C1E8B" w:rsidP="000C1E8B" w:rsidRDefault="000C1E8B" w14:paraId="6B8E499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+dobra – aktywność na zajęciach, zaliczenie ustne – wyczerpująca odpowiedź na większość pytań, bardzo dobra na pozostałe</w:t>
            </w:r>
          </w:p>
          <w:p w:rsidRPr="0080272D" w:rsidR="000C1E8B" w:rsidP="000C1E8B" w:rsidRDefault="000C1E8B" w14:paraId="70EC58F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dobra – aktywność na zajęciach, zaliczenie ustne – bardzo dobra odpowiedź na wszystkie pytania</w:t>
            </w:r>
          </w:p>
          <w:p w:rsidRPr="0080272D" w:rsidR="000C1E8B" w:rsidP="000C1E8B" w:rsidRDefault="000C1E8B" w14:paraId="30348A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+dostateczna  – aktywność na zajęciach, zaliczenie ustne – bardzo dobra odpowiedź na większość pytań, dostateczna na pozostałe</w:t>
            </w:r>
          </w:p>
          <w:p w:rsidRPr="0080272D" w:rsidR="000C1E8B" w:rsidP="000C1E8B" w:rsidRDefault="000C1E8B" w14:paraId="27AC00D5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dostateczna – brak aktywności na zajęciach, zaliczenie ustne – dostateczna odpowiedź na wszystkie pytania</w:t>
            </w:r>
          </w:p>
          <w:p w:rsidRPr="0080272D" w:rsidR="000C1E8B" w:rsidP="000C1E8B" w:rsidRDefault="000C1E8B" w14:paraId="3126202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Ocena niedostateczna – brak aktywności na zajęciach, zaliczenie ustne – brak odpowiedzi lub niewystarczająca odpowiedź na pytania</w:t>
            </w:r>
          </w:p>
          <w:p w:rsidRPr="0080272D" w:rsidR="000C1E8B" w:rsidP="000C1E8B" w:rsidRDefault="000C1E8B" w14:paraId="6D98A12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80272D" w:rsidR="0085747A" w:rsidP="000C1E8B" w:rsidRDefault="000C1E8B" w14:paraId="4B9505E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xmlns:wp14="http://schemas.microsoft.com/office/word/2010/wordml" w:rsidRPr="0080272D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</w:t>
      </w:r>
      <w:r w:rsidRPr="0080272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80272D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xmlns:wp14="http://schemas.microsoft.com/office/word/2010/wordml" w:rsidRPr="0080272D" w:rsidR="0085747A" w:rsidTr="497D172F" w14:paraId="63D9DE79" wp14:textId="77777777">
        <w:tc>
          <w:tcPr>
            <w:tcW w:w="4962" w:type="dxa"/>
            <w:tcMar/>
            <w:vAlign w:val="center"/>
          </w:tcPr>
          <w:p w:rsidRPr="0080272D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80272D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72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72D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7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80272D" w:rsidR="0085747A" w:rsidTr="497D172F" w14:paraId="598E2D93" wp14:textId="77777777">
        <w:tc>
          <w:tcPr>
            <w:tcW w:w="4962" w:type="dxa"/>
            <w:tcMar/>
          </w:tcPr>
          <w:p w:rsidRPr="0080272D" w:rsidR="0085747A" w:rsidP="009C54AE" w:rsidRDefault="00C61DC5" w14:paraId="39226504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72D">
              <w:rPr>
                <w:rFonts w:ascii="Corbel" w:hAnsi="Corbel"/>
                <w:sz w:val="24"/>
                <w:szCs w:val="24"/>
              </w:rPr>
              <w:t>kontaktowe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72D">
              <w:rPr>
                <w:rFonts w:ascii="Corbel" w:hAnsi="Corbel"/>
                <w:sz w:val="24"/>
                <w:szCs w:val="24"/>
              </w:rPr>
              <w:t>ynikające</w:t>
            </w:r>
            <w:r w:rsidRPr="0080272D" w:rsidR="0085747A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0272D" w:rsidR="0085747A" w:rsidP="497D172F" w:rsidRDefault="008A6C3D" w14:paraId="60DA3216" wp14:textId="6BCF5411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2"/>
                <w:szCs w:val="22"/>
              </w:rPr>
            </w:pPr>
            <w:r w:rsidRPr="497D172F" w:rsidR="5794D91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80272D" w:rsidR="00C61DC5" w:rsidTr="497D172F" w14:paraId="29D4A3FE" wp14:textId="77777777">
        <w:tc>
          <w:tcPr>
            <w:tcW w:w="4962" w:type="dxa"/>
            <w:tcMar/>
          </w:tcPr>
          <w:p w:rsidRPr="0080272D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80272D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0272D" w:rsidR="00C61DC5" w:rsidP="009C54AE" w:rsidRDefault="000A357B" w14:paraId="5D36975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80272D" w:rsidR="00C61DC5" w:rsidTr="497D172F" w14:paraId="3457159C" wp14:textId="77777777">
        <w:tc>
          <w:tcPr>
            <w:tcW w:w="4962" w:type="dxa"/>
            <w:tcMar/>
          </w:tcPr>
          <w:p w:rsidRPr="0080272D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80272D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0272D" w:rsidR="00C61DC5" w:rsidP="009C54AE" w:rsidRDefault="000A357B" w14:paraId="4BFDD700" wp14:textId="0FF6A9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7D172F" w:rsidR="71759447">
              <w:rPr>
                <w:rFonts w:ascii="Corbel" w:hAnsi="Corbel"/>
                <w:sz w:val="24"/>
                <w:szCs w:val="24"/>
              </w:rPr>
              <w:t>3</w:t>
            </w:r>
            <w:r w:rsidRPr="497D172F" w:rsidR="000A35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80272D" w:rsidR="0085747A" w:rsidTr="497D172F" w14:paraId="1843325A" wp14:textId="77777777">
        <w:tc>
          <w:tcPr>
            <w:tcW w:w="4962" w:type="dxa"/>
            <w:tcMar/>
          </w:tcPr>
          <w:p w:rsidRPr="0080272D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46DE38F6" wp14:textId="2BD6DD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97D172F" w:rsidR="008A6C3D">
              <w:rPr>
                <w:rFonts w:ascii="Corbel" w:hAnsi="Corbel"/>
                <w:sz w:val="24"/>
                <w:szCs w:val="24"/>
              </w:rPr>
              <w:t>6</w:t>
            </w:r>
            <w:r w:rsidRPr="497D172F" w:rsidR="2608B3C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80272D" w:rsidR="0085747A" w:rsidTr="497D172F" w14:paraId="0AD00C0E" wp14:textId="77777777">
        <w:tc>
          <w:tcPr>
            <w:tcW w:w="4962" w:type="dxa"/>
            <w:tcMar/>
          </w:tcPr>
          <w:p w:rsidRPr="0080272D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0272D" w:rsidR="0085747A" w:rsidP="009C54AE" w:rsidRDefault="008A6C3D" w14:paraId="78E884C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80272D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72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80272D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71620A" w14:paraId="16E3DD5A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6. </w:t>
      </w:r>
      <w:r w:rsidRPr="0080272D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80272D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72D" w:rsidR="0085747A" w:rsidP="009C54AE" w:rsidRDefault="0085747A" w14:paraId="3FE9F23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80272D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80272D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72D" w:rsidR="0085747A" w:rsidP="009C54AE" w:rsidRDefault="0085747A" w14:paraId="1F72F6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80272D" w:rsidR="003E1941" w:rsidP="009C54AE" w:rsidRDefault="003E1941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</w:t>
      </w:r>
      <w:r w:rsidRPr="0080272D" w:rsidR="0085747A">
        <w:rPr>
          <w:rFonts w:ascii="Corbel" w:hAnsi="Corbel"/>
          <w:smallCaps w:val="0"/>
          <w:szCs w:val="24"/>
        </w:rPr>
        <w:t>LITERATURA</w:t>
      </w:r>
      <w:r w:rsidRPr="0080272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80272D" w:rsidR="00675843" w:rsidP="009C54AE" w:rsidRDefault="00675843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80272D" w:rsidR="000C1E8B" w:rsidTr="000C1E8B" w14:paraId="12F63E3B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Pr="0080272D" w:rsidR="000C1E8B" w:rsidP="00976D36" w:rsidRDefault="000C1E8B" w14:paraId="15E09DF5" wp14:textId="77777777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bCs/>
                <w:iCs/>
                <w:sz w:val="24"/>
                <w:szCs w:val="24"/>
              </w:rPr>
              <w:t>Obrona narodowa w tworzeniu bezpieczeństwa Polski w XXI wieku,  podręcznik dla studentów</w:t>
            </w:r>
            <w:r w:rsidRPr="0080272D">
              <w:rPr>
                <w:rFonts w:ascii="Corbel" w:hAnsi="Corbel"/>
                <w:bCs/>
                <w:sz w:val="24"/>
                <w:szCs w:val="24"/>
              </w:rPr>
              <w:t>, Bellona, Warszawa 2008</w:t>
            </w:r>
          </w:p>
        </w:tc>
      </w:tr>
      <w:tr xmlns:wp14="http://schemas.microsoft.com/office/word/2010/wordml" w:rsidRPr="0080272D" w:rsidR="000C1E8B" w:rsidTr="000C1E8B" w14:paraId="15A553A9" wp14:textId="77777777">
        <w:trPr>
          <w:trHeight w:val="397"/>
        </w:trPr>
        <w:tc>
          <w:tcPr>
            <w:tcW w:w="7513" w:type="dxa"/>
          </w:tcPr>
          <w:p w:rsidRPr="0080272D" w:rsidR="000C1E8B" w:rsidP="009030FD" w:rsidRDefault="000C1E8B" w14:paraId="218CA5F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Literatura uzupełniająca:</w:t>
            </w:r>
          </w:p>
          <w:p w:rsidR="000C1E8B" w:rsidP="000C1E8B" w:rsidRDefault="000C1E8B" w14:paraId="6D454A5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Gierszewski</w:t>
            </w:r>
            <w:r w:rsidR="008555E6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0272D">
              <w:rPr>
                <w:rFonts w:ascii="Corbel" w:hAnsi="Corbel"/>
                <w:sz w:val="24"/>
                <w:szCs w:val="24"/>
              </w:rPr>
              <w:t>, Bezpieczeństwo wewnętrzne. Zarys systemu, Warszawa 2013.</w:t>
            </w:r>
          </w:p>
          <w:p w:rsidRPr="0080272D" w:rsidR="008555E6" w:rsidP="008555E6" w:rsidRDefault="008555E6" w14:paraId="05DD7B6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Koziej</w:t>
            </w:r>
            <w:r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80272D">
              <w:rPr>
                <w:rFonts w:ascii="Corbel" w:hAnsi="Corbel"/>
                <w:sz w:val="24"/>
                <w:szCs w:val="24"/>
              </w:rPr>
              <w:t>, Kierowanie obroną narodową Rzeczypospolitej Polskiej, Warszawa 1996.</w:t>
            </w:r>
          </w:p>
          <w:p w:rsidR="008555E6" w:rsidP="008555E6" w:rsidRDefault="008555E6" w14:paraId="5A615C9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Koziej</w:t>
            </w:r>
            <w:r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80272D">
              <w:rPr>
                <w:rFonts w:ascii="Corbel" w:hAnsi="Corbel"/>
                <w:sz w:val="24"/>
                <w:szCs w:val="24"/>
              </w:rPr>
              <w:t>, Bezpieczeństwo narodowe i obronność Rzeczypospolitej Polskiej, Warszawa 1996</w:t>
            </w:r>
          </w:p>
          <w:p w:rsidRPr="0080272D" w:rsidR="008555E6" w:rsidP="008555E6" w:rsidRDefault="008555E6" w14:paraId="4C51144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Riedel K.</w:t>
            </w:r>
            <w:r w:rsidRPr="0080272D">
              <w:rPr>
                <w:rFonts w:ascii="Corbel" w:hAnsi="Corbel"/>
                <w:sz w:val="24"/>
                <w:szCs w:val="24"/>
              </w:rPr>
              <w:t xml:space="preserve"> (red.), Transsektorowe obszary bezpieczeństwa narodowego, Warszawa 2011.</w:t>
            </w:r>
          </w:p>
          <w:p w:rsidRPr="008555E6" w:rsidR="008555E6" w:rsidP="008555E6" w:rsidRDefault="008555E6" w14:paraId="064E66E8" wp14:textId="77777777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8555E6">
              <w:rPr>
                <w:rFonts w:ascii="Corbel" w:hAnsi="Corbel"/>
                <w:bCs/>
                <w:iCs/>
                <w:sz w:val="24"/>
                <w:szCs w:val="24"/>
              </w:rPr>
              <w:t>Milczanowski M.,</w:t>
            </w:r>
            <w:r w:rsidRPr="008555E6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555E6">
              <w:rPr>
                <w:rFonts w:ascii="Corbel" w:hAnsi="Corbel"/>
                <w:bCs/>
                <w:iCs/>
                <w:sz w:val="24"/>
                <w:szCs w:val="24"/>
              </w:rPr>
              <w:t>Udział Polskich Sił Zbrojnych w misji zwalczania terroryzmu w Iraku w kontekście polityki zagranicznej i bezpieczeństwa kraju i UE</w:t>
            </w:r>
            <w:r w:rsidRPr="008555E6">
              <w:rPr>
                <w:rFonts w:ascii="Corbel" w:hAnsi="Corbel"/>
                <w:bCs/>
                <w:sz w:val="24"/>
                <w:szCs w:val="24"/>
              </w:rPr>
              <w:t xml:space="preserve"> [w:] Zwalczanie terroryzmu w ramach operacji wojskowych. Materiały pokonferencyjne, Rzeszów 2011, s. 63-78</w:t>
            </w:r>
          </w:p>
          <w:p w:rsidRPr="008555E6" w:rsidR="008555E6" w:rsidP="008555E6" w:rsidRDefault="008555E6" w14:paraId="37EEB61F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Misiuk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>, Instytucjonalny system bezpieczeństwa wewnętrznego, Warszawa 2013.</w:t>
            </w:r>
          </w:p>
          <w:p w:rsidR="008555E6" w:rsidP="008555E6" w:rsidRDefault="008555E6" w14:paraId="14506FF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Nowak</w:t>
            </w:r>
            <w:r>
              <w:rPr>
                <w:rFonts w:ascii="Corbel" w:hAnsi="Corbel"/>
                <w:sz w:val="24"/>
                <w:szCs w:val="24"/>
              </w:rPr>
              <w:t xml:space="preserve"> E.,</w:t>
            </w:r>
            <w:r w:rsidRPr="0080272D">
              <w:rPr>
                <w:rFonts w:ascii="Corbel" w:hAnsi="Corbel"/>
                <w:sz w:val="24"/>
                <w:szCs w:val="24"/>
              </w:rPr>
              <w:t>Nowak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0272D">
              <w:rPr>
                <w:rFonts w:ascii="Corbel" w:hAnsi="Corbel"/>
                <w:sz w:val="24"/>
                <w:szCs w:val="24"/>
              </w:rPr>
              <w:t>, Zarys teorii bezpieczeństwa narodowego, Warszawa 2011.</w:t>
            </w:r>
          </w:p>
          <w:p w:rsidRPr="0080272D" w:rsidR="008555E6" w:rsidP="008555E6" w:rsidRDefault="008555E6" w14:paraId="496FFF46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Urbanek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 xml:space="preserve"> (red), Wybrane problemy bezpieczeństwa. Dziedziny bezpieczeństwa, Słupsk 2013.</w:t>
            </w:r>
          </w:p>
          <w:p w:rsidRPr="0080272D" w:rsidR="000C1E8B" w:rsidP="009030FD" w:rsidRDefault="000C1E8B" w14:paraId="4033E8B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Wawrzusiszyn</w:t>
            </w:r>
            <w:r w:rsidR="008555E6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0272D">
              <w:rPr>
                <w:rFonts w:ascii="Corbel" w:hAnsi="Corbel"/>
                <w:sz w:val="24"/>
                <w:szCs w:val="24"/>
              </w:rPr>
              <w:t>, Wybrane problemy transgranicznego bezpieczeństwa Polski, Warszawa 2012.</w:t>
            </w:r>
          </w:p>
          <w:p w:rsidRPr="0080272D" w:rsidR="000C1E8B" w:rsidP="008555E6" w:rsidRDefault="000C1E8B" w14:paraId="6BB9E253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80272D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9C54AE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80272D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72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5D5532" w:rsidP="00C16ABF" w:rsidRDefault="005D5532" w14:paraId="07547A0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D5532" w:rsidP="00C16ABF" w:rsidRDefault="005D5532" w14:paraId="5043CB0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5D5532" w:rsidP="00C16ABF" w:rsidRDefault="005D5532" w14:paraId="0745931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D5532" w:rsidP="00C16ABF" w:rsidRDefault="005D5532" w14:paraId="6537F28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785666" w:rsidP="00785666" w:rsidRDefault="00785666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B39"/>
    <w:multiLevelType w:val="hybridMultilevel"/>
    <w:tmpl w:val="34E4567E"/>
    <w:lvl w:ilvl="0" w:tplc="BABEA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B8BE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688B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CA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C8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2B9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543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69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422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B446DE"/>
    <w:multiLevelType w:val="hybridMultilevel"/>
    <w:tmpl w:val="CF44DD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4C728C"/>
    <w:multiLevelType w:val="hybridMultilevel"/>
    <w:tmpl w:val="19285484"/>
    <w:lvl w:ilvl="0" w:tplc="C1E04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401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9CE4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3E2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D05B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042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30D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B842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87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10204"/>
    <w:multiLevelType w:val="hybridMultilevel"/>
    <w:tmpl w:val="02444BDC"/>
    <w:lvl w:ilvl="0" w:tplc="C324C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4A05B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FC05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7CC2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9F0E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5E051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069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CFC7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3E47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17EA1"/>
    <w:multiLevelType w:val="hybridMultilevel"/>
    <w:tmpl w:val="980A28D0"/>
    <w:lvl w:ilvl="0" w:tplc="050861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24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480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F8AB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820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685E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E82C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C27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14D7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E523B"/>
    <w:multiLevelType w:val="hybridMultilevel"/>
    <w:tmpl w:val="D1B0FFCE"/>
    <w:lvl w:ilvl="0" w:tplc="06D44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3F4F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F069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024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CA63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E607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2844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29E3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AA4E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4070532A"/>
    <w:multiLevelType w:val="hybridMultilevel"/>
    <w:tmpl w:val="63089D5A"/>
    <w:lvl w:ilvl="0" w:tplc="1A547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87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D6E0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9A8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243A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E86D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D84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DE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F27B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F56EB2"/>
    <w:multiLevelType w:val="hybridMultilevel"/>
    <w:tmpl w:val="080AD2B6"/>
    <w:lvl w:ilvl="0" w:tplc="49386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ACBA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CE18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808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FE90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DE46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CA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86A7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64F9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C6476E"/>
    <w:multiLevelType w:val="hybridMultilevel"/>
    <w:tmpl w:val="38C09C32"/>
    <w:lvl w:ilvl="0" w:tplc="C1429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625E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604A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268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32C9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BE8D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E7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3442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6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F84A20"/>
    <w:multiLevelType w:val="hybridMultilevel"/>
    <w:tmpl w:val="E0B2BFC4"/>
    <w:lvl w:ilvl="0" w:tplc="42866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E4F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C14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58C3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6488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E29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C7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670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9A0E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AA1769"/>
    <w:multiLevelType w:val="hybridMultilevel"/>
    <w:tmpl w:val="9ABC938E"/>
    <w:lvl w:ilvl="0" w:tplc="2B2A4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92F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FE2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6ED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FA8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5851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C412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64FA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123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E247400"/>
    <w:multiLevelType w:val="hybridMultilevel"/>
    <w:tmpl w:val="E74039B6"/>
    <w:lvl w:ilvl="0" w:tplc="6D387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602E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2D5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8A7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2FA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A8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9C91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080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1C10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71795E"/>
    <w:multiLevelType w:val="hybridMultilevel"/>
    <w:tmpl w:val="96F00738"/>
    <w:lvl w:ilvl="0" w:tplc="47E6A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2AC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D05F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2B1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2694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F28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AC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46FA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7603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4C2AB2"/>
    <w:multiLevelType w:val="hybridMultilevel"/>
    <w:tmpl w:val="6114923E"/>
    <w:lvl w:ilvl="0" w:tplc="E8DA7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5906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5609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BF89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0FCB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CF49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E0AE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F7EE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47CC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7E055DEA"/>
    <w:multiLevelType w:val="hybridMultilevel"/>
    <w:tmpl w:val="2E6AFC60"/>
    <w:lvl w:ilvl="0" w:tplc="92D80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D08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388A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E07F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A8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C4CC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A6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2CC5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A08C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1"/>
  </w:num>
  <w:num w:numId="5">
    <w:abstractNumId w:val="10"/>
  </w:num>
  <w:num w:numId="6">
    <w:abstractNumId w:val="16"/>
  </w:num>
  <w:num w:numId="7">
    <w:abstractNumId w:val="5"/>
  </w:num>
  <w:num w:numId="8">
    <w:abstractNumId w:val="9"/>
  </w:num>
  <w:num w:numId="9">
    <w:abstractNumId w:val="7"/>
  </w:num>
  <w:num w:numId="10">
    <w:abstractNumId w:val="14"/>
  </w:num>
  <w:num w:numId="11">
    <w:abstractNumId w:val="0"/>
  </w:num>
  <w:num w:numId="12">
    <w:abstractNumId w:val="12"/>
  </w:num>
  <w:num w:numId="13">
    <w:abstractNumId w:val="3"/>
  </w:num>
  <w:num w:numId="14">
    <w:abstractNumId w:val="6"/>
  </w:num>
  <w:num w:numId="15">
    <w:abstractNumId w:val="15"/>
  </w:num>
  <w:num w:numId="16">
    <w:abstractNumId w:val="1"/>
  </w:num>
  <w:num w:numId="17">
    <w:abstractNumId w:val="1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2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009"/>
    <w:rsid w:val="000048FD"/>
    <w:rsid w:val="000077B4"/>
    <w:rsid w:val="0001023A"/>
    <w:rsid w:val="00015B8F"/>
    <w:rsid w:val="000225EC"/>
    <w:rsid w:val="00022ECE"/>
    <w:rsid w:val="00042A51"/>
    <w:rsid w:val="00042D2E"/>
    <w:rsid w:val="00044C82"/>
    <w:rsid w:val="00070ED6"/>
    <w:rsid w:val="000742DC"/>
    <w:rsid w:val="00076F07"/>
    <w:rsid w:val="00084C12"/>
    <w:rsid w:val="0009462C"/>
    <w:rsid w:val="00094B12"/>
    <w:rsid w:val="00096C46"/>
    <w:rsid w:val="000A296F"/>
    <w:rsid w:val="000A2A28"/>
    <w:rsid w:val="000A357B"/>
    <w:rsid w:val="000B192D"/>
    <w:rsid w:val="000B28EE"/>
    <w:rsid w:val="000B3E37"/>
    <w:rsid w:val="000C1E8B"/>
    <w:rsid w:val="000C6E5A"/>
    <w:rsid w:val="000D04B0"/>
    <w:rsid w:val="000D6543"/>
    <w:rsid w:val="000F1C57"/>
    <w:rsid w:val="000F5615"/>
    <w:rsid w:val="000F59AC"/>
    <w:rsid w:val="000F5CFD"/>
    <w:rsid w:val="00124BFF"/>
    <w:rsid w:val="0012560E"/>
    <w:rsid w:val="00127108"/>
    <w:rsid w:val="00134B13"/>
    <w:rsid w:val="0014376D"/>
    <w:rsid w:val="00146BC0"/>
    <w:rsid w:val="00153C41"/>
    <w:rsid w:val="00154381"/>
    <w:rsid w:val="00154C54"/>
    <w:rsid w:val="00164FA7"/>
    <w:rsid w:val="00166A03"/>
    <w:rsid w:val="001718A7"/>
    <w:rsid w:val="001737CF"/>
    <w:rsid w:val="00176083"/>
    <w:rsid w:val="00192F37"/>
    <w:rsid w:val="0019649E"/>
    <w:rsid w:val="001A70D2"/>
    <w:rsid w:val="001D4F77"/>
    <w:rsid w:val="001D657B"/>
    <w:rsid w:val="001D6AB8"/>
    <w:rsid w:val="001D7B54"/>
    <w:rsid w:val="001E0209"/>
    <w:rsid w:val="001F2CA2"/>
    <w:rsid w:val="002144C0"/>
    <w:rsid w:val="0022477D"/>
    <w:rsid w:val="002336F9"/>
    <w:rsid w:val="0024028F"/>
    <w:rsid w:val="00244ABC"/>
    <w:rsid w:val="00271191"/>
    <w:rsid w:val="00277E7D"/>
    <w:rsid w:val="00281FF2"/>
    <w:rsid w:val="002857DE"/>
    <w:rsid w:val="00291567"/>
    <w:rsid w:val="002A2389"/>
    <w:rsid w:val="002A671D"/>
    <w:rsid w:val="002A6B30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83B"/>
    <w:rsid w:val="003D6CE2"/>
    <w:rsid w:val="003E1941"/>
    <w:rsid w:val="003E2FE6"/>
    <w:rsid w:val="003E49D5"/>
    <w:rsid w:val="003F38C0"/>
    <w:rsid w:val="00400A6C"/>
    <w:rsid w:val="00414E3C"/>
    <w:rsid w:val="0042244A"/>
    <w:rsid w:val="0042745A"/>
    <w:rsid w:val="00431D5C"/>
    <w:rsid w:val="004362C6"/>
    <w:rsid w:val="00437FA2"/>
    <w:rsid w:val="0045423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D9"/>
    <w:rsid w:val="0050496F"/>
    <w:rsid w:val="00513B6F"/>
    <w:rsid w:val="00517C63"/>
    <w:rsid w:val="00523672"/>
    <w:rsid w:val="005363C4"/>
    <w:rsid w:val="00536BDE"/>
    <w:rsid w:val="00543ACC"/>
    <w:rsid w:val="005A0855"/>
    <w:rsid w:val="005A3196"/>
    <w:rsid w:val="005C080F"/>
    <w:rsid w:val="005C55E5"/>
    <w:rsid w:val="005C696A"/>
    <w:rsid w:val="005D5532"/>
    <w:rsid w:val="005E6E85"/>
    <w:rsid w:val="005F31D2"/>
    <w:rsid w:val="0061029B"/>
    <w:rsid w:val="00617230"/>
    <w:rsid w:val="00621CE1"/>
    <w:rsid w:val="00647FA8"/>
    <w:rsid w:val="006620D9"/>
    <w:rsid w:val="00671026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191D"/>
    <w:rsid w:val="0071620A"/>
    <w:rsid w:val="00724677"/>
    <w:rsid w:val="00725459"/>
    <w:rsid w:val="00727D0E"/>
    <w:rsid w:val="00734608"/>
    <w:rsid w:val="007445F1"/>
    <w:rsid w:val="00745302"/>
    <w:rsid w:val="007461D6"/>
    <w:rsid w:val="00746EC8"/>
    <w:rsid w:val="007567F2"/>
    <w:rsid w:val="00763BF1"/>
    <w:rsid w:val="00766FD4"/>
    <w:rsid w:val="0078168C"/>
    <w:rsid w:val="00785666"/>
    <w:rsid w:val="00790E27"/>
    <w:rsid w:val="007A4022"/>
    <w:rsid w:val="007A6E6E"/>
    <w:rsid w:val="007C3299"/>
    <w:rsid w:val="007C3BCC"/>
    <w:rsid w:val="007C7E1F"/>
    <w:rsid w:val="007D6E56"/>
    <w:rsid w:val="007F4155"/>
    <w:rsid w:val="0080272D"/>
    <w:rsid w:val="0081707E"/>
    <w:rsid w:val="008449B3"/>
    <w:rsid w:val="008555E6"/>
    <w:rsid w:val="0085747A"/>
    <w:rsid w:val="00857F1F"/>
    <w:rsid w:val="008665E9"/>
    <w:rsid w:val="00884922"/>
    <w:rsid w:val="00885F64"/>
    <w:rsid w:val="008917F9"/>
    <w:rsid w:val="008A45F7"/>
    <w:rsid w:val="008A6C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57"/>
    <w:rsid w:val="008F6E29"/>
    <w:rsid w:val="009030FD"/>
    <w:rsid w:val="00916188"/>
    <w:rsid w:val="00923D7D"/>
    <w:rsid w:val="009508DF"/>
    <w:rsid w:val="00950DAC"/>
    <w:rsid w:val="00954A07"/>
    <w:rsid w:val="0095739E"/>
    <w:rsid w:val="00976D36"/>
    <w:rsid w:val="00997F14"/>
    <w:rsid w:val="009A77F2"/>
    <w:rsid w:val="009A78D9"/>
    <w:rsid w:val="009B6337"/>
    <w:rsid w:val="009C3E31"/>
    <w:rsid w:val="009C54AE"/>
    <w:rsid w:val="009C788E"/>
    <w:rsid w:val="009D640E"/>
    <w:rsid w:val="009E3B41"/>
    <w:rsid w:val="009F3C5C"/>
    <w:rsid w:val="009F4610"/>
    <w:rsid w:val="00A005B4"/>
    <w:rsid w:val="00A00ECC"/>
    <w:rsid w:val="00A155EE"/>
    <w:rsid w:val="00A2245B"/>
    <w:rsid w:val="00A30110"/>
    <w:rsid w:val="00A36562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276"/>
    <w:rsid w:val="00AF2C1E"/>
    <w:rsid w:val="00B06142"/>
    <w:rsid w:val="00B135B1"/>
    <w:rsid w:val="00B3130B"/>
    <w:rsid w:val="00B40ADB"/>
    <w:rsid w:val="00B43B77"/>
    <w:rsid w:val="00B43E80"/>
    <w:rsid w:val="00B56E7F"/>
    <w:rsid w:val="00B603C7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275B6"/>
    <w:rsid w:val="00C324C1"/>
    <w:rsid w:val="00C36992"/>
    <w:rsid w:val="00C44070"/>
    <w:rsid w:val="00C4782C"/>
    <w:rsid w:val="00C52C03"/>
    <w:rsid w:val="00C56036"/>
    <w:rsid w:val="00C61DC5"/>
    <w:rsid w:val="00C67E92"/>
    <w:rsid w:val="00C70A26"/>
    <w:rsid w:val="00C766DF"/>
    <w:rsid w:val="00C94B98"/>
    <w:rsid w:val="00C9530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B3F87"/>
    <w:rsid w:val="00DE09C0"/>
    <w:rsid w:val="00DF320D"/>
    <w:rsid w:val="00DF71C8"/>
    <w:rsid w:val="00E129B8"/>
    <w:rsid w:val="00E21E7D"/>
    <w:rsid w:val="00E22FBC"/>
    <w:rsid w:val="00E24BF5"/>
    <w:rsid w:val="00E25338"/>
    <w:rsid w:val="00E36B86"/>
    <w:rsid w:val="00E36CED"/>
    <w:rsid w:val="00E51E44"/>
    <w:rsid w:val="00E63348"/>
    <w:rsid w:val="00E73116"/>
    <w:rsid w:val="00E77E88"/>
    <w:rsid w:val="00E8107D"/>
    <w:rsid w:val="00EA4832"/>
    <w:rsid w:val="00EB2F59"/>
    <w:rsid w:val="00EC4899"/>
    <w:rsid w:val="00ED03AB"/>
    <w:rsid w:val="00ED32D2"/>
    <w:rsid w:val="00EE32DE"/>
    <w:rsid w:val="00EE5457"/>
    <w:rsid w:val="00F070AB"/>
    <w:rsid w:val="00F21AE4"/>
    <w:rsid w:val="00F27A7B"/>
    <w:rsid w:val="00F526AF"/>
    <w:rsid w:val="00F5463F"/>
    <w:rsid w:val="00F5788D"/>
    <w:rsid w:val="00F617C3"/>
    <w:rsid w:val="00F7066B"/>
    <w:rsid w:val="00F83B28"/>
    <w:rsid w:val="00FB7DBA"/>
    <w:rsid w:val="00FC1C25"/>
    <w:rsid w:val="00FC3F45"/>
    <w:rsid w:val="00FD278D"/>
    <w:rsid w:val="00FD28E9"/>
    <w:rsid w:val="00FD503F"/>
    <w:rsid w:val="00FD7589"/>
    <w:rsid w:val="00FE2C0B"/>
    <w:rsid w:val="00FF016A"/>
    <w:rsid w:val="00FF1401"/>
    <w:rsid w:val="00FF5E7D"/>
    <w:rsid w:val="1DC6AC7C"/>
    <w:rsid w:val="2608B3CF"/>
    <w:rsid w:val="48DBEFFA"/>
    <w:rsid w:val="497D172F"/>
    <w:rsid w:val="518662AC"/>
    <w:rsid w:val="5794D913"/>
    <w:rsid w:val="71759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4E001E"/>
  <w15:chartTrackingRefBased/>
  <w15:docId w15:val="{9664D0F9-7483-439E-9DD3-FF8325CBD9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C7E1F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character" w:styleId="Odwoaniedokomentarza">
    <w:name w:val="annotation reference"/>
    <w:uiPriority w:val="99"/>
    <w:semiHidden/>
    <w:unhideWhenUsed/>
    <w:rsid w:val="008A6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C3D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8A6C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C3D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A6C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29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168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6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3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539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5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35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839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999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359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234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8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5580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7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79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5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7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5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926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ED649-6441-4305-96FD-B03C70BE0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FF4948-2D8B-462E-B7C5-643CC6C67C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Sawicka Zofia</lastModifiedBy>
  <revision>3</revision>
  <lastPrinted>2017-02-15T21:41:00.0000000Z</lastPrinted>
  <dcterms:created xsi:type="dcterms:W3CDTF">2021-11-30T20:07:00.0000000Z</dcterms:created>
  <dcterms:modified xsi:type="dcterms:W3CDTF">2021-11-30T20:09:03.4345413Z</dcterms:modified>
</coreProperties>
</file>